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0"/>
        <w:gridCol w:w="828"/>
        <w:gridCol w:w="848"/>
        <w:gridCol w:w="2848"/>
        <w:gridCol w:w="1976"/>
        <w:gridCol w:w="1907"/>
        <w:gridCol w:w="1727"/>
        <w:gridCol w:w="1631"/>
      </w:tblGrid>
      <w:tr w:rsidR="00CA2074" w:rsidRPr="004860E0" w:rsidTr="004860E0">
        <w:tc>
          <w:tcPr>
            <w:tcW w:w="648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420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(содержание программного материала)</w:t>
            </w:r>
          </w:p>
        </w:tc>
        <w:tc>
          <w:tcPr>
            <w:tcW w:w="828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48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48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коррекция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познавательной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и личностных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качеств</w:t>
            </w:r>
          </w:p>
        </w:tc>
        <w:tc>
          <w:tcPr>
            <w:tcW w:w="1976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повторение,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развитие творческого мышления</w:t>
            </w:r>
          </w:p>
        </w:tc>
        <w:tc>
          <w:tcPr>
            <w:tcW w:w="1907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формы,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</w:tc>
        <w:tc>
          <w:tcPr>
            <w:tcW w:w="1727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межпред-метные связи</w:t>
            </w:r>
          </w:p>
        </w:tc>
        <w:tc>
          <w:tcPr>
            <w:tcW w:w="1631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словарная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</w:tr>
      <w:tr w:rsidR="00CA2074" w:rsidRPr="004860E0" w:rsidTr="004860E0">
        <w:tc>
          <w:tcPr>
            <w:tcW w:w="648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55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55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55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971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Знакомство с жанрами устного народного творчества.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Сивка-бурка. Русская народная сказка. Знакомство с содержанием.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Сивка-бурка. Русская народная сказка. Работа над пересказом.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Журавль и цапля. Русская народная сказка. Чтение по ролям.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Умный мужик. Русская народная сказка. Анализ сказки по вопросам.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Три поездки Ильи Муромца. Былина. Выразительное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Три  поездки Ильи Муромца. Былина. Художественное своеобразие былины.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Пословицы. Народная мудрость в устном народном творчестве.</w:t>
            </w:r>
          </w:p>
          <w:p w:rsidR="00CA2074" w:rsidRPr="004860E0" w:rsidRDefault="00CA2074" w:rsidP="00455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Загадки. 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Обобщающий урок по теме: Устное народное творчество.</w:t>
            </w:r>
          </w:p>
          <w:p w:rsidR="00CA2074" w:rsidRPr="00455AA9" w:rsidRDefault="00CA2074" w:rsidP="00455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A2074" w:rsidRDefault="00CA2074" w:rsidP="00455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A2074" w:rsidRPr="00455AA9" w:rsidRDefault="00CA2074" w:rsidP="00455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5AA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II </w:t>
            </w:r>
            <w:r w:rsidRPr="00455AA9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48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Страницы жизни и творчества А.С. Пушкина.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i/>
                <w:sz w:val="24"/>
                <w:szCs w:val="24"/>
              </w:rPr>
              <w:t xml:space="preserve">Внеклассное чтение. </w:t>
            </w:r>
            <w:r w:rsidRPr="004860E0">
              <w:rPr>
                <w:rFonts w:ascii="Times New Roman" w:hAnsi="Times New Roman"/>
                <w:sz w:val="24"/>
                <w:szCs w:val="24"/>
              </w:rPr>
              <w:t>Пушкинская собеседница. Дышаленкова Р.А.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Сказка о царе Салтане. Пушкин А.С. Знакомство с содержанием.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Сказка о царе Салтане. Пушкин А.С. Выразительное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Сказка о царе Салтане. Пушкин А.С. Волшебное в сказке.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Сказка о царе Салтане. Пушкин А.С. Составление характеристики главных героев.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Зимний вечер. Пушкин А.С. Заучивание наизусть.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Слон и моська. Крылов И.А. словесное рисование к басне.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Несжатая полоса. Некрасов Н.А. Анализ стихотворения по плану.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Генерал Топтыгин. Некрасов Н.А. выразительное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Кавказский пленник. Толстой Л.Н. Знакомство с содержанием. 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Чтение по ролям.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словарная работа и работа с иллюстрациями.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i/>
                <w:sz w:val="24"/>
                <w:szCs w:val="24"/>
              </w:rPr>
              <w:t>Внеклассное чтение</w:t>
            </w:r>
            <w:r w:rsidRPr="004860E0">
              <w:rPr>
                <w:rFonts w:ascii="Times New Roman" w:hAnsi="Times New Roman"/>
                <w:sz w:val="24"/>
                <w:szCs w:val="24"/>
              </w:rPr>
              <w:t>. Дети капитана Гранта. Жюль Верн.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Составление характеристики Жилина.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Составление характеристики Костылина.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Составление рассказа о дружбе Жилина и Дианы.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Кавказский пленник. Толстой Л.Н. Иллюстрирование понравившихся отрывков.</w:t>
            </w: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55AA9" w:rsidRDefault="00CA2074" w:rsidP="00455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5AA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IV </w:t>
            </w:r>
            <w:r w:rsidRPr="00455AA9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Чехов А.П. – писатель с мировым именем.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Хамелеон. Чехов А.П. Знакомство с содержанием.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Хамелеон. Чехов А.П. Работа по содержанию.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48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860E0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CA2074" w:rsidRPr="004860E0" w:rsidRDefault="00CA2074" w:rsidP="00486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Ветер. Исаковский М.В. Заучивание наизусть.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Весна. Исаковский М.В. Выразительное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Великие путешественники. Зощенко М.М. Комментирование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Великие путешественники. Зощенко М.М. Анализ рассказа по вопросам.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Сын артиллериста. Симонов К.М. Выразительное чтение.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Сын артиллериста. Симонов К.М. Заучивание наизусть.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за год.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Развитие образной памяти, обогащение представления, восприятия. 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Формирование самооценки, нравственных качеств.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Развитие умения обобщать, находить отличительные признаки явлений.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Развивать образное мышление, эмоциональную отзывчивость.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Развитие мыслительных операций: сравнение, анализ, синтез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Обогащение словаря, развитие эмоциональной сферы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Формирование гражданской позиции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Стимулировать познавательную деятельность, формировать умение отстаивать собственную точку зрения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Развитие образного восприятия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Совершенствование навыка ассоциативного мышления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Формирование читательских навыков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Коррекция эмоционально-волевой сферы, связной речи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Воспитывать распределяемость внимания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Развитие беглости чтения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971F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6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Составление характеристики героев, выделение главной мысли сказок, обобщение.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Интонационно-смысловая законченность, сравнение со сказкой.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Совершенствование техники чтения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Выделение образных выражений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Работа над выразительностью чтения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Постановка басен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Связь басен с устным народным творчеством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Критическое отношение к отрицательным явлениям жизни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color w:val="000000"/>
                <w:sz w:val="24"/>
                <w:szCs w:val="24"/>
              </w:rPr>
              <w:t>Мини-сочинение «Как я</w:t>
            </w: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color w:val="000000"/>
                <w:sz w:val="24"/>
                <w:szCs w:val="24"/>
              </w:rPr>
              <w:t>отношусь к переживаниям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color w:val="000000"/>
                <w:sz w:val="24"/>
                <w:szCs w:val="24"/>
              </w:rPr>
              <w:t>автора»?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Рассуждение: «Как бы я поступил на месте героев</w:t>
            </w: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произведения»</w:t>
            </w: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4860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2074" w:rsidRPr="004860E0" w:rsidRDefault="00CA2074" w:rsidP="00971F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Рассказ учителя с элементами беседы.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Урок-театрализация.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Рассказ учителя с элементами беседы.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Работа с художествен-ным произведением.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Урок-конкурс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Рассказ учителя с элементами беседы.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694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Жанр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Сказки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Волшебные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Бытовые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 животных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Былина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Казна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Казначейство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Казначей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Гувернер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Деспотизм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Декабристы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Лачужка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Обветшалая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Веретено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Лукоморье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Поэма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Редут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Лафет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Картечь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Бивак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Кивер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Протяжно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Божусь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Невелички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Молвил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Манить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Пособить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Коварный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Столбовая дорога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Обратный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Ямщичок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Трактир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Смотритель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Граф поместье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Сакля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 xml:space="preserve">Мечеть 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Чалма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Бешмет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Аршин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Верста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Хамелеон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Городовой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Певец природы России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Военный корреспондент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координаты</w:t>
            </w: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Комизм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Комическое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Опекун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Опекунство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Опекаемый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0E0">
              <w:rPr>
                <w:rFonts w:ascii="Times New Roman" w:hAnsi="Times New Roman"/>
                <w:sz w:val="24"/>
                <w:szCs w:val="24"/>
              </w:rPr>
              <w:t>Опека</w:t>
            </w: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074" w:rsidRPr="004860E0" w:rsidRDefault="00CA2074" w:rsidP="00486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2074" w:rsidRPr="00494097" w:rsidRDefault="00CA2074" w:rsidP="0049409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A2074" w:rsidRPr="00494097" w:rsidSect="00494097">
      <w:footerReference w:type="default" r:id="rId6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074" w:rsidRDefault="00CA2074" w:rsidP="006A28FE">
      <w:pPr>
        <w:spacing w:after="0" w:line="240" w:lineRule="auto"/>
      </w:pPr>
      <w:r>
        <w:separator/>
      </w:r>
    </w:p>
  </w:endnote>
  <w:endnote w:type="continuationSeparator" w:id="1">
    <w:p w:rsidR="00CA2074" w:rsidRDefault="00CA2074" w:rsidP="006A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074" w:rsidRDefault="00CA2074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CA2074" w:rsidRDefault="00CA20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074" w:rsidRDefault="00CA2074" w:rsidP="006A28FE">
      <w:pPr>
        <w:spacing w:after="0" w:line="240" w:lineRule="auto"/>
      </w:pPr>
      <w:r>
        <w:separator/>
      </w:r>
    </w:p>
  </w:footnote>
  <w:footnote w:type="continuationSeparator" w:id="1">
    <w:p w:rsidR="00CA2074" w:rsidRDefault="00CA2074" w:rsidP="006A2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097"/>
    <w:rsid w:val="00092BF1"/>
    <w:rsid w:val="000C1D8B"/>
    <w:rsid w:val="00174544"/>
    <w:rsid w:val="001C360B"/>
    <w:rsid w:val="002129A7"/>
    <w:rsid w:val="00213F8C"/>
    <w:rsid w:val="00375C27"/>
    <w:rsid w:val="003B52AE"/>
    <w:rsid w:val="003D1363"/>
    <w:rsid w:val="003E1558"/>
    <w:rsid w:val="00455AA9"/>
    <w:rsid w:val="004860E0"/>
    <w:rsid w:val="00494097"/>
    <w:rsid w:val="00495DBB"/>
    <w:rsid w:val="004E7217"/>
    <w:rsid w:val="004F04CC"/>
    <w:rsid w:val="00505B8C"/>
    <w:rsid w:val="005074A7"/>
    <w:rsid w:val="005C6C99"/>
    <w:rsid w:val="005C6F72"/>
    <w:rsid w:val="005E1240"/>
    <w:rsid w:val="00641F70"/>
    <w:rsid w:val="00642829"/>
    <w:rsid w:val="0065624B"/>
    <w:rsid w:val="00694DA0"/>
    <w:rsid w:val="006A1182"/>
    <w:rsid w:val="006A28FE"/>
    <w:rsid w:val="00754E07"/>
    <w:rsid w:val="007B569E"/>
    <w:rsid w:val="00850316"/>
    <w:rsid w:val="00857085"/>
    <w:rsid w:val="008F24B7"/>
    <w:rsid w:val="009417D2"/>
    <w:rsid w:val="00971F7F"/>
    <w:rsid w:val="00A179E0"/>
    <w:rsid w:val="00A661E7"/>
    <w:rsid w:val="00AB0801"/>
    <w:rsid w:val="00AD431E"/>
    <w:rsid w:val="00BB3FAE"/>
    <w:rsid w:val="00C93A62"/>
    <w:rsid w:val="00CA2074"/>
    <w:rsid w:val="00CF23E4"/>
    <w:rsid w:val="00D22338"/>
    <w:rsid w:val="00DE343B"/>
    <w:rsid w:val="00ED571E"/>
    <w:rsid w:val="00F2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60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9409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A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28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A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A28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289</TotalTime>
  <Pages>6</Pages>
  <Words>804</Words>
  <Characters>4583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17</cp:revision>
  <dcterms:created xsi:type="dcterms:W3CDTF">2009-08-20T12:56:00Z</dcterms:created>
  <dcterms:modified xsi:type="dcterms:W3CDTF">2013-08-29T14:39:00Z</dcterms:modified>
</cp:coreProperties>
</file>